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41D2B" w:rsidRPr="003D7078" w:rsidRDefault="00841D2B" w:rsidP="00841D2B">
      <w:pPr>
        <w:keepLines/>
        <w:widowControl w:val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D7078">
        <w:rPr>
          <w:rFonts w:ascii="Times New Roman" w:hAnsi="Times New Roman" w:cs="Times New Roman"/>
          <w:b/>
          <w:sz w:val="24"/>
          <w:szCs w:val="24"/>
        </w:rPr>
        <w:t>Требования к товару (Описание объекта закупки)</w:t>
      </w:r>
    </w:p>
    <w:p w:rsidR="00841D2B" w:rsidRPr="003D7078" w:rsidRDefault="00841D2B" w:rsidP="00841D2B">
      <w:pPr>
        <w:keepLines/>
        <w:widowControl w:val="0"/>
        <w:rPr>
          <w:rFonts w:ascii="Times New Roman" w:hAnsi="Times New Roman" w:cs="Times New Roman"/>
          <w:sz w:val="24"/>
          <w:szCs w:val="24"/>
        </w:rPr>
      </w:pPr>
      <w:r w:rsidRPr="003D7078">
        <w:rPr>
          <w:rFonts w:ascii="Times New Roman" w:hAnsi="Times New Roman" w:cs="Times New Roman"/>
          <w:sz w:val="24"/>
          <w:szCs w:val="24"/>
        </w:rPr>
        <w:t>Раздел 1. Спецификация</w:t>
      </w:r>
    </w:p>
    <w:tbl>
      <w:tblPr>
        <w:tblW w:w="72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3685"/>
        <w:gridCol w:w="1843"/>
        <w:gridCol w:w="1134"/>
      </w:tblGrid>
      <w:tr w:rsidR="0045532D" w:rsidRPr="001344FD" w:rsidTr="0045532D">
        <w:tc>
          <w:tcPr>
            <w:tcW w:w="562" w:type="dxa"/>
            <w:vAlign w:val="center"/>
          </w:tcPr>
          <w:p w:rsidR="0045532D" w:rsidRPr="001344FD" w:rsidRDefault="0045532D" w:rsidP="00D87555">
            <w:pPr>
              <w:keepLines/>
              <w:widowControl w:val="0"/>
              <w:tabs>
                <w:tab w:val="left" w:pos="1395"/>
              </w:tabs>
              <w:jc w:val="center"/>
              <w:rPr>
                <w:rFonts w:ascii="Times New Roman" w:hAnsi="Times New Roman" w:cs="Times New Roman"/>
              </w:rPr>
            </w:pPr>
            <w:r w:rsidRPr="001344FD">
              <w:rPr>
                <w:rFonts w:ascii="Times New Roman" w:hAnsi="Times New Roman" w:cs="Times New Roman"/>
              </w:rPr>
              <w:t>№</w:t>
            </w:r>
          </w:p>
          <w:p w:rsidR="0045532D" w:rsidRPr="001344FD" w:rsidRDefault="0045532D" w:rsidP="00D87555">
            <w:pPr>
              <w:keepLines/>
              <w:widowControl w:val="0"/>
              <w:tabs>
                <w:tab w:val="left" w:pos="1395"/>
              </w:tabs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1344FD">
              <w:rPr>
                <w:rFonts w:ascii="Times New Roman" w:hAnsi="Times New Roman" w:cs="Times New Roman"/>
              </w:rPr>
              <w:t>п..п</w:t>
            </w:r>
            <w:proofErr w:type="spellEnd"/>
          </w:p>
        </w:tc>
        <w:tc>
          <w:tcPr>
            <w:tcW w:w="3685" w:type="dxa"/>
            <w:vAlign w:val="center"/>
          </w:tcPr>
          <w:p w:rsidR="0045532D" w:rsidRPr="001344FD" w:rsidRDefault="0045532D" w:rsidP="00D87555">
            <w:pPr>
              <w:keepLines/>
              <w:widowControl w:val="0"/>
              <w:tabs>
                <w:tab w:val="left" w:pos="1395"/>
              </w:tabs>
              <w:jc w:val="center"/>
              <w:rPr>
                <w:rFonts w:ascii="Times New Roman" w:hAnsi="Times New Roman" w:cs="Times New Roman"/>
              </w:rPr>
            </w:pPr>
            <w:r w:rsidRPr="001344FD">
              <w:rPr>
                <w:rFonts w:ascii="Times New Roman" w:hAnsi="Times New Roman" w:cs="Times New Roman"/>
              </w:rPr>
              <w:t>Наименование товара</w:t>
            </w:r>
          </w:p>
        </w:tc>
        <w:tc>
          <w:tcPr>
            <w:tcW w:w="1843" w:type="dxa"/>
            <w:vAlign w:val="center"/>
          </w:tcPr>
          <w:p w:rsidR="0045532D" w:rsidRPr="001344FD" w:rsidRDefault="0045532D" w:rsidP="00D87555">
            <w:pPr>
              <w:keepLines/>
              <w:widowControl w:val="0"/>
              <w:tabs>
                <w:tab w:val="left" w:pos="1395"/>
              </w:tabs>
              <w:jc w:val="center"/>
              <w:rPr>
                <w:rFonts w:ascii="Times New Roman" w:hAnsi="Times New Roman" w:cs="Times New Roman"/>
              </w:rPr>
            </w:pPr>
            <w:r w:rsidRPr="001344FD">
              <w:rPr>
                <w:rFonts w:ascii="Times New Roman" w:hAnsi="Times New Roman" w:cs="Times New Roman"/>
              </w:rPr>
              <w:t>Ед. изм.</w:t>
            </w:r>
          </w:p>
        </w:tc>
        <w:tc>
          <w:tcPr>
            <w:tcW w:w="1134" w:type="dxa"/>
            <w:vAlign w:val="center"/>
          </w:tcPr>
          <w:p w:rsidR="0045532D" w:rsidRPr="001344FD" w:rsidRDefault="0045532D" w:rsidP="00D87555">
            <w:pPr>
              <w:keepLines/>
              <w:widowControl w:val="0"/>
              <w:tabs>
                <w:tab w:val="left" w:pos="1395"/>
              </w:tabs>
              <w:jc w:val="center"/>
              <w:rPr>
                <w:rFonts w:ascii="Times New Roman" w:hAnsi="Times New Roman" w:cs="Times New Roman"/>
              </w:rPr>
            </w:pPr>
            <w:r w:rsidRPr="001344FD">
              <w:rPr>
                <w:rFonts w:ascii="Times New Roman" w:hAnsi="Times New Roman" w:cs="Times New Roman"/>
              </w:rPr>
              <w:t>Кол-во</w:t>
            </w:r>
          </w:p>
        </w:tc>
      </w:tr>
      <w:tr w:rsidR="0045532D" w:rsidRPr="001344FD" w:rsidTr="0045532D">
        <w:tc>
          <w:tcPr>
            <w:tcW w:w="562" w:type="dxa"/>
            <w:vAlign w:val="center"/>
          </w:tcPr>
          <w:p w:rsidR="0045532D" w:rsidRPr="00283364" w:rsidRDefault="0045532D" w:rsidP="0028336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685" w:type="dxa"/>
          </w:tcPr>
          <w:p w:rsidR="0045532D" w:rsidRPr="007A6734" w:rsidRDefault="0045532D" w:rsidP="007A6734">
            <w:pPr>
              <w:pStyle w:val="a8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34">
              <w:rPr>
                <w:rFonts w:ascii="Times New Roman" w:hAnsi="Times New Roman" w:cs="Times New Roman"/>
                <w:bCs/>
                <w:sz w:val="24"/>
                <w:szCs w:val="24"/>
              </w:rPr>
              <w:t>Кровать для взрослых бытового назначения</w:t>
            </w:r>
          </w:p>
        </w:tc>
        <w:tc>
          <w:tcPr>
            <w:tcW w:w="1843" w:type="dxa"/>
            <w:vAlign w:val="center"/>
          </w:tcPr>
          <w:p w:rsidR="0045532D" w:rsidRPr="00A76519" w:rsidRDefault="0045532D" w:rsidP="00A76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134" w:type="dxa"/>
            <w:vAlign w:val="center"/>
          </w:tcPr>
          <w:p w:rsidR="0045532D" w:rsidRPr="007A6734" w:rsidRDefault="0045532D" w:rsidP="007E263D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45532D" w:rsidRPr="001344FD" w:rsidTr="0045532D">
        <w:tc>
          <w:tcPr>
            <w:tcW w:w="562" w:type="dxa"/>
            <w:vAlign w:val="center"/>
          </w:tcPr>
          <w:p w:rsidR="0045532D" w:rsidRPr="00283364" w:rsidRDefault="0045532D" w:rsidP="0028336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685" w:type="dxa"/>
          </w:tcPr>
          <w:p w:rsidR="0045532D" w:rsidRPr="007A6734" w:rsidRDefault="0045532D" w:rsidP="007A6734">
            <w:pPr>
              <w:pStyle w:val="a8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34">
              <w:rPr>
                <w:rFonts w:ascii="Times New Roman" w:hAnsi="Times New Roman" w:cs="Times New Roman"/>
                <w:bCs/>
                <w:sz w:val="24"/>
                <w:szCs w:val="24"/>
              </w:rPr>
              <w:t>Кровать для взрослых бытового назначения</w:t>
            </w:r>
          </w:p>
        </w:tc>
        <w:tc>
          <w:tcPr>
            <w:tcW w:w="1843" w:type="dxa"/>
            <w:vAlign w:val="center"/>
          </w:tcPr>
          <w:p w:rsidR="0045532D" w:rsidRPr="00A76519" w:rsidRDefault="0045532D" w:rsidP="00A76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134" w:type="dxa"/>
            <w:vAlign w:val="center"/>
          </w:tcPr>
          <w:p w:rsidR="0045532D" w:rsidRPr="007A6734" w:rsidRDefault="0045532D" w:rsidP="007E263D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45532D" w:rsidRPr="001344FD" w:rsidTr="0045532D">
        <w:tc>
          <w:tcPr>
            <w:tcW w:w="562" w:type="dxa"/>
            <w:vAlign w:val="center"/>
          </w:tcPr>
          <w:p w:rsidR="0045532D" w:rsidRDefault="0045532D" w:rsidP="0028336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685" w:type="dxa"/>
          </w:tcPr>
          <w:p w:rsidR="0045532D" w:rsidRPr="007A6734" w:rsidRDefault="0045532D" w:rsidP="007A6734">
            <w:pPr>
              <w:pStyle w:val="a8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34">
              <w:rPr>
                <w:rFonts w:ascii="Times New Roman" w:hAnsi="Times New Roman" w:cs="Times New Roman"/>
                <w:bCs/>
                <w:sz w:val="24"/>
                <w:szCs w:val="24"/>
              </w:rPr>
              <w:t>Шкаф  для спальни</w:t>
            </w:r>
          </w:p>
        </w:tc>
        <w:tc>
          <w:tcPr>
            <w:tcW w:w="1843" w:type="dxa"/>
            <w:vAlign w:val="center"/>
          </w:tcPr>
          <w:p w:rsidR="0045532D" w:rsidRPr="00A76519" w:rsidRDefault="0045532D" w:rsidP="00A76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134" w:type="dxa"/>
            <w:vAlign w:val="center"/>
          </w:tcPr>
          <w:p w:rsidR="0045532D" w:rsidRPr="007A6734" w:rsidRDefault="0045532D" w:rsidP="007E263D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34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45532D" w:rsidRPr="001344FD" w:rsidTr="0045532D">
        <w:tc>
          <w:tcPr>
            <w:tcW w:w="562" w:type="dxa"/>
            <w:vAlign w:val="center"/>
          </w:tcPr>
          <w:p w:rsidR="0045532D" w:rsidRDefault="0045532D" w:rsidP="0028336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685" w:type="dxa"/>
          </w:tcPr>
          <w:p w:rsidR="0045532D" w:rsidRPr="007A6734" w:rsidRDefault="0045532D" w:rsidP="007A673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7A67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Тумба прикроватная</w:t>
            </w:r>
          </w:p>
        </w:tc>
        <w:tc>
          <w:tcPr>
            <w:tcW w:w="1843" w:type="dxa"/>
            <w:vAlign w:val="center"/>
          </w:tcPr>
          <w:p w:rsidR="0045532D" w:rsidRPr="00A76519" w:rsidRDefault="0045532D" w:rsidP="00A76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134" w:type="dxa"/>
            <w:vAlign w:val="center"/>
          </w:tcPr>
          <w:p w:rsidR="0045532D" w:rsidRPr="007A6734" w:rsidRDefault="0045532D" w:rsidP="007E263D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34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45532D" w:rsidRPr="001344FD" w:rsidTr="0045532D">
        <w:tc>
          <w:tcPr>
            <w:tcW w:w="562" w:type="dxa"/>
            <w:vAlign w:val="center"/>
          </w:tcPr>
          <w:p w:rsidR="0045532D" w:rsidRDefault="0045532D" w:rsidP="0028336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685" w:type="dxa"/>
          </w:tcPr>
          <w:p w:rsidR="0045532D" w:rsidRPr="007A6734" w:rsidRDefault="0045532D" w:rsidP="007A673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67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Стол для спальни</w:t>
            </w:r>
          </w:p>
        </w:tc>
        <w:tc>
          <w:tcPr>
            <w:tcW w:w="1843" w:type="dxa"/>
            <w:vAlign w:val="center"/>
          </w:tcPr>
          <w:p w:rsidR="0045532D" w:rsidRPr="00A76519" w:rsidRDefault="0045532D" w:rsidP="00A76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134" w:type="dxa"/>
            <w:vAlign w:val="center"/>
          </w:tcPr>
          <w:p w:rsidR="0045532D" w:rsidRPr="007A6734" w:rsidRDefault="0045532D" w:rsidP="007E263D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34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45532D" w:rsidRPr="001344FD" w:rsidTr="0045532D">
        <w:tc>
          <w:tcPr>
            <w:tcW w:w="562" w:type="dxa"/>
            <w:vAlign w:val="center"/>
          </w:tcPr>
          <w:p w:rsidR="0045532D" w:rsidRDefault="0045532D" w:rsidP="0028336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3685" w:type="dxa"/>
          </w:tcPr>
          <w:p w:rsidR="0045532D" w:rsidRPr="007A6734" w:rsidRDefault="0045532D" w:rsidP="007A673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7A67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Стеллаж для спальни, тип 1</w:t>
            </w:r>
          </w:p>
        </w:tc>
        <w:tc>
          <w:tcPr>
            <w:tcW w:w="1843" w:type="dxa"/>
            <w:vAlign w:val="center"/>
          </w:tcPr>
          <w:p w:rsidR="0045532D" w:rsidRPr="00A76519" w:rsidRDefault="0045532D" w:rsidP="00A76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134" w:type="dxa"/>
            <w:vAlign w:val="center"/>
          </w:tcPr>
          <w:p w:rsidR="0045532D" w:rsidRPr="007A6734" w:rsidRDefault="0045532D" w:rsidP="007E263D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34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45532D" w:rsidRPr="001344FD" w:rsidTr="0045532D">
        <w:tc>
          <w:tcPr>
            <w:tcW w:w="562" w:type="dxa"/>
            <w:vAlign w:val="center"/>
          </w:tcPr>
          <w:p w:rsidR="0045532D" w:rsidRDefault="0045532D" w:rsidP="00283364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685" w:type="dxa"/>
          </w:tcPr>
          <w:p w:rsidR="0045532D" w:rsidRPr="007A6734" w:rsidRDefault="0045532D" w:rsidP="007A673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7A673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Стеллаж для спальни, тип 2</w:t>
            </w:r>
          </w:p>
        </w:tc>
        <w:tc>
          <w:tcPr>
            <w:tcW w:w="1843" w:type="dxa"/>
            <w:vAlign w:val="center"/>
          </w:tcPr>
          <w:p w:rsidR="0045532D" w:rsidRPr="00A76519" w:rsidRDefault="0045532D" w:rsidP="00A76519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134" w:type="dxa"/>
            <w:vAlign w:val="center"/>
          </w:tcPr>
          <w:p w:rsidR="0045532D" w:rsidRPr="007A6734" w:rsidRDefault="0045532D" w:rsidP="007E263D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34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</w:tbl>
    <w:p w:rsidR="0045532D" w:rsidRDefault="0045532D" w:rsidP="00841D2B">
      <w:pPr>
        <w:keepLines/>
        <w:widowControl w:val="0"/>
        <w:rPr>
          <w:rFonts w:ascii="Times New Roman" w:hAnsi="Times New Roman" w:cs="Times New Roman"/>
          <w:sz w:val="24"/>
          <w:szCs w:val="24"/>
        </w:rPr>
      </w:pPr>
    </w:p>
    <w:p w:rsidR="0045532D" w:rsidRDefault="0045532D" w:rsidP="00841D2B">
      <w:pPr>
        <w:keepLines/>
        <w:widowControl w:val="0"/>
        <w:rPr>
          <w:rFonts w:ascii="Times New Roman" w:hAnsi="Times New Roman" w:cs="Times New Roman"/>
          <w:sz w:val="24"/>
          <w:szCs w:val="24"/>
        </w:rPr>
      </w:pPr>
    </w:p>
    <w:p w:rsidR="0045532D" w:rsidRDefault="0045532D" w:rsidP="00841D2B">
      <w:pPr>
        <w:keepLines/>
        <w:widowControl w:val="0"/>
        <w:rPr>
          <w:rFonts w:ascii="Times New Roman" w:hAnsi="Times New Roman" w:cs="Times New Roman"/>
          <w:sz w:val="24"/>
          <w:szCs w:val="24"/>
        </w:rPr>
      </w:pPr>
    </w:p>
    <w:p w:rsidR="0045532D" w:rsidRDefault="0045532D" w:rsidP="00841D2B">
      <w:pPr>
        <w:keepLines/>
        <w:widowControl w:val="0"/>
        <w:rPr>
          <w:rFonts w:ascii="Times New Roman" w:hAnsi="Times New Roman" w:cs="Times New Roman"/>
          <w:sz w:val="24"/>
          <w:szCs w:val="24"/>
        </w:rPr>
      </w:pPr>
    </w:p>
    <w:p w:rsidR="0045532D" w:rsidRDefault="0045532D" w:rsidP="00841D2B">
      <w:pPr>
        <w:keepLines/>
        <w:widowControl w:val="0"/>
        <w:rPr>
          <w:rFonts w:ascii="Times New Roman" w:hAnsi="Times New Roman" w:cs="Times New Roman"/>
          <w:sz w:val="24"/>
          <w:szCs w:val="24"/>
        </w:rPr>
      </w:pPr>
    </w:p>
    <w:p w:rsidR="0045532D" w:rsidRDefault="0045532D" w:rsidP="00841D2B">
      <w:pPr>
        <w:keepLines/>
        <w:widowControl w:val="0"/>
        <w:rPr>
          <w:rFonts w:ascii="Times New Roman" w:hAnsi="Times New Roman" w:cs="Times New Roman"/>
          <w:sz w:val="24"/>
          <w:szCs w:val="24"/>
        </w:rPr>
      </w:pPr>
    </w:p>
    <w:p w:rsidR="0045532D" w:rsidRDefault="0045532D" w:rsidP="00841D2B">
      <w:pPr>
        <w:keepLines/>
        <w:widowControl w:val="0"/>
        <w:rPr>
          <w:rFonts w:ascii="Times New Roman" w:hAnsi="Times New Roman" w:cs="Times New Roman"/>
          <w:sz w:val="24"/>
          <w:szCs w:val="24"/>
        </w:rPr>
      </w:pPr>
    </w:p>
    <w:p w:rsidR="0045532D" w:rsidRDefault="0045532D" w:rsidP="00841D2B">
      <w:pPr>
        <w:keepLines/>
        <w:widowControl w:val="0"/>
        <w:rPr>
          <w:rFonts w:ascii="Times New Roman" w:hAnsi="Times New Roman" w:cs="Times New Roman"/>
          <w:sz w:val="24"/>
          <w:szCs w:val="24"/>
        </w:rPr>
      </w:pPr>
    </w:p>
    <w:p w:rsidR="0045532D" w:rsidRDefault="0045532D" w:rsidP="00841D2B">
      <w:pPr>
        <w:keepLines/>
        <w:widowControl w:val="0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841D2B" w:rsidRDefault="00841D2B" w:rsidP="00841D2B">
      <w:pPr>
        <w:keepLines/>
        <w:widowControl w:val="0"/>
        <w:rPr>
          <w:rFonts w:ascii="Times New Roman" w:hAnsi="Times New Roman" w:cs="Times New Roman"/>
          <w:sz w:val="24"/>
          <w:szCs w:val="24"/>
        </w:rPr>
      </w:pPr>
      <w:r w:rsidRPr="003D7078">
        <w:rPr>
          <w:rFonts w:ascii="Times New Roman" w:hAnsi="Times New Roman" w:cs="Times New Roman"/>
          <w:sz w:val="24"/>
          <w:szCs w:val="24"/>
        </w:rPr>
        <w:lastRenderedPageBreak/>
        <w:t>Раздел 2. Описание объекта закупки</w:t>
      </w:r>
    </w:p>
    <w:tbl>
      <w:tblPr>
        <w:tblW w:w="15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660"/>
        <w:gridCol w:w="3685"/>
        <w:gridCol w:w="3119"/>
        <w:gridCol w:w="6095"/>
      </w:tblGrid>
      <w:tr w:rsidR="007A6734" w:rsidRPr="007A6734" w:rsidTr="007A6734">
        <w:tc>
          <w:tcPr>
            <w:tcW w:w="2660" w:type="dxa"/>
          </w:tcPr>
          <w:p w:rsidR="007A6734" w:rsidRPr="007A6734" w:rsidRDefault="007A6734" w:rsidP="007E263D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A6734">
              <w:rPr>
                <w:rFonts w:ascii="Times New Roman" w:hAnsi="Times New Roman" w:cs="Times New Roman"/>
                <w:b/>
                <w:bCs/>
              </w:rPr>
              <w:t>Наименование</w:t>
            </w:r>
          </w:p>
        </w:tc>
        <w:tc>
          <w:tcPr>
            <w:tcW w:w="3685" w:type="dxa"/>
          </w:tcPr>
          <w:p w:rsidR="007A6734" w:rsidRPr="007A6734" w:rsidRDefault="007A6734" w:rsidP="007E263D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A6734">
              <w:rPr>
                <w:rFonts w:ascii="Times New Roman" w:hAnsi="Times New Roman" w:cs="Times New Roman"/>
                <w:b/>
                <w:bCs/>
              </w:rPr>
              <w:t>Функциональные и качественные характеристики</w:t>
            </w:r>
          </w:p>
        </w:tc>
        <w:tc>
          <w:tcPr>
            <w:tcW w:w="3119" w:type="dxa"/>
          </w:tcPr>
          <w:p w:rsidR="007A6734" w:rsidRPr="007A6734" w:rsidRDefault="007A6734" w:rsidP="007E263D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A6734">
              <w:rPr>
                <w:rFonts w:ascii="Times New Roman" w:hAnsi="Times New Roman" w:cs="Times New Roman"/>
                <w:b/>
                <w:bCs/>
              </w:rPr>
              <w:t>Требуемое значение показателя</w:t>
            </w:r>
          </w:p>
        </w:tc>
        <w:tc>
          <w:tcPr>
            <w:tcW w:w="6095" w:type="dxa"/>
          </w:tcPr>
          <w:p w:rsidR="007A6734" w:rsidRPr="007A6734" w:rsidRDefault="007A6734" w:rsidP="007E263D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A6734">
              <w:rPr>
                <w:rFonts w:ascii="Times New Roman" w:hAnsi="Times New Roman" w:cs="Times New Roman"/>
                <w:b/>
                <w:bCs/>
              </w:rPr>
              <w:t>Обоснование включения дополнительных характеристик изделий</w:t>
            </w:r>
          </w:p>
        </w:tc>
      </w:tr>
      <w:tr w:rsidR="007A6734" w:rsidRPr="007A6734" w:rsidTr="00473473">
        <w:tc>
          <w:tcPr>
            <w:tcW w:w="15559" w:type="dxa"/>
            <w:gridSpan w:val="4"/>
          </w:tcPr>
          <w:p w:rsidR="007A6734" w:rsidRPr="007A6734" w:rsidRDefault="007A6734" w:rsidP="007E263D">
            <w:pPr>
              <w:rPr>
                <w:rFonts w:ascii="Times New Roman" w:hAnsi="Times New Roman" w:cs="Times New Roman"/>
                <w:b/>
                <w:bCs/>
              </w:rPr>
            </w:pPr>
            <w:r w:rsidRPr="007A6734">
              <w:rPr>
                <w:rFonts w:ascii="Times New Roman" w:hAnsi="Times New Roman" w:cs="Times New Roman"/>
                <w:b/>
                <w:bCs/>
              </w:rPr>
              <w:t>Общие требования: Мебель и конструктивные элементы мебели сочетаются с интерьерными решениями помещений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 w:val="restart"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1</w:t>
            </w:r>
            <w:r w:rsidRPr="007A6734">
              <w:rPr>
                <w:rFonts w:ascii="Times New Roman" w:hAnsi="Times New Roman" w:cs="Times New Roman"/>
                <w:bCs/>
              </w:rPr>
              <w:t>.</w:t>
            </w:r>
            <w:r w:rsidRPr="007A6734">
              <w:rPr>
                <w:rFonts w:ascii="Times New Roman" w:hAnsi="Times New Roman" w:cs="Times New Roman"/>
              </w:rPr>
              <w:t xml:space="preserve"> </w:t>
            </w:r>
            <w:r w:rsidRPr="007A6734">
              <w:rPr>
                <w:rFonts w:ascii="Times New Roman" w:hAnsi="Times New Roman" w:cs="Times New Roman"/>
                <w:bCs/>
              </w:rPr>
              <w:t>Кровать для взрослых бытового назначения</w:t>
            </w:r>
          </w:p>
          <w:p w:rsidR="00DA7BF5" w:rsidRPr="007A6734" w:rsidRDefault="00DA7BF5" w:rsidP="00FB3D6E">
            <w:pPr>
              <w:rPr>
                <w:rFonts w:ascii="Times New Roman" w:hAnsi="Times New Roman" w:cs="Times New Roman"/>
              </w:rPr>
            </w:pPr>
          </w:p>
          <w:p w:rsidR="00DA7BF5" w:rsidRPr="007A6734" w:rsidRDefault="00DA7BF5" w:rsidP="00FB3D6E">
            <w:pPr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247140" cy="706755"/>
                  <wp:effectExtent l="19050" t="0" r="0" b="0"/>
                  <wp:docPr id="1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t="20476" b="226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140" cy="706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7BF5" w:rsidRPr="007A6734" w:rsidRDefault="00DA7BF5" w:rsidP="00FB3D6E">
            <w:pPr>
              <w:rPr>
                <w:rFonts w:ascii="Times New Roman" w:hAnsi="Times New Roman" w:cs="Times New Roman"/>
              </w:rPr>
            </w:pPr>
          </w:p>
          <w:p w:rsidR="00DA7BF5" w:rsidRPr="007A6734" w:rsidRDefault="00DA7BF5" w:rsidP="00FB3D6E">
            <w:pPr>
              <w:rPr>
                <w:rFonts w:ascii="Times New Roman" w:hAnsi="Times New Roman" w:cs="Times New Roman"/>
              </w:rPr>
            </w:pPr>
          </w:p>
          <w:p w:rsidR="00DA7BF5" w:rsidRPr="007A6734" w:rsidRDefault="00DA7BF5" w:rsidP="00FB3D6E">
            <w:pPr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163955" cy="706755"/>
                  <wp:effectExtent l="19050" t="0" r="0" b="0"/>
                  <wp:docPr id="20" name="Рисунок 2" descr="Описание: Матрас Sonberry Лайт Кокос ТФК, пружи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Матрас Sonberry Лайт Кокос ТФК, пружи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955" cy="706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b/>
                <w:sz w:val="22"/>
                <w:szCs w:val="22"/>
              </w:rPr>
              <w:t>Характеристики по КТРУ: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Вид материала каркаса кровати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Дерево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Кровать многоярусная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Нет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b/>
                <w:sz w:val="22"/>
                <w:szCs w:val="22"/>
              </w:rPr>
              <w:t>Дополнительные харак</w:t>
            </w:r>
            <w:r>
              <w:rPr>
                <w:b/>
                <w:sz w:val="22"/>
                <w:szCs w:val="22"/>
              </w:rPr>
              <w:t>т</w:t>
            </w:r>
            <w:r w:rsidRPr="007A6734">
              <w:rPr>
                <w:b/>
                <w:sz w:val="22"/>
                <w:szCs w:val="22"/>
              </w:rPr>
              <w:t>еристики:</w:t>
            </w:r>
            <w:r>
              <w:rPr>
                <w:b/>
                <w:sz w:val="22"/>
                <w:szCs w:val="22"/>
              </w:rPr>
              <w:t>*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Габаритные размеры  (</w:t>
            </w:r>
            <w:proofErr w:type="spellStart"/>
            <w:r w:rsidRPr="007A6734">
              <w:rPr>
                <w:sz w:val="22"/>
                <w:szCs w:val="22"/>
              </w:rPr>
              <w:t>ШхВхГ</w:t>
            </w:r>
            <w:proofErr w:type="spellEnd"/>
            <w:r w:rsidRPr="007A6734">
              <w:rPr>
                <w:sz w:val="22"/>
                <w:szCs w:val="22"/>
              </w:rPr>
              <w:t>),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2042 (±10)</w:t>
            </w:r>
            <w:r w:rsidRPr="007A6734">
              <w:rPr>
                <w:sz w:val="22"/>
                <w:szCs w:val="22"/>
                <w:lang w:val="en-US"/>
              </w:rPr>
              <w:t>x</w:t>
            </w:r>
            <w:r w:rsidRPr="007A6734">
              <w:rPr>
                <w:sz w:val="22"/>
                <w:szCs w:val="22"/>
              </w:rPr>
              <w:t>720 (±10)</w:t>
            </w:r>
            <w:r w:rsidRPr="007A6734">
              <w:rPr>
                <w:sz w:val="22"/>
                <w:szCs w:val="22"/>
                <w:lang w:val="en-US"/>
              </w:rPr>
              <w:t>x</w:t>
            </w:r>
            <w:r w:rsidRPr="007A6734">
              <w:rPr>
                <w:sz w:val="22"/>
                <w:szCs w:val="22"/>
              </w:rPr>
              <w:t xml:space="preserve"> 943 (±10)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размещения в существующих конфигурациях спальных помещений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Габаритные размеры  спального места (</w:t>
            </w:r>
            <w:proofErr w:type="spellStart"/>
            <w:r w:rsidRPr="007A6734">
              <w:rPr>
                <w:sz w:val="22"/>
                <w:szCs w:val="22"/>
              </w:rPr>
              <w:t>ДхШ</w:t>
            </w:r>
            <w:proofErr w:type="spellEnd"/>
            <w:r w:rsidRPr="007A6734">
              <w:rPr>
                <w:sz w:val="22"/>
                <w:szCs w:val="22"/>
              </w:rPr>
              <w:t>),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2000х900 (±10)мм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Кровать должна быть с трехсторонним ламинированным ограждением на одном уровне по высоте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 xml:space="preserve">Вид материала изготовления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Высококачественный ЛДСП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Толщина ЛДСП,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не менее 16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Толщина кромки ПВХ,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не менее 2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 xml:space="preserve">Цвет ЛДСП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[«Золотой дуб»]*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эстетического вида изделия в соответствии с общей концепцией помещения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Спальное место должно быть снабжено дополнительной средней опорой из ЛДСП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Максимальная нагрузка на спальное место, кг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не менее 120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В комплект поставки входит матрас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Габаритные размеры матраса (</w:t>
            </w:r>
            <w:proofErr w:type="spellStart"/>
            <w:r w:rsidRPr="007A6734">
              <w:rPr>
                <w:sz w:val="22"/>
                <w:szCs w:val="22"/>
              </w:rPr>
              <w:t>ВхДхШ</w:t>
            </w:r>
            <w:proofErr w:type="spellEnd"/>
            <w:r w:rsidRPr="007A6734">
              <w:rPr>
                <w:sz w:val="22"/>
                <w:szCs w:val="22"/>
              </w:rPr>
              <w:t>),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200(±10)х2000х900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Матрас должен быть двухсторонний, анатомический с ортопедическим эффектом, средней жесткости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 xml:space="preserve">Матрас должен выдерживать регулярные интенсивные нагрузки, кг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до 120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 xml:space="preserve">Состав матраса: </w:t>
            </w:r>
          </w:p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Чехол-</w:t>
            </w:r>
            <w:proofErr w:type="spellStart"/>
            <w:r w:rsidRPr="007A6734">
              <w:rPr>
                <w:sz w:val="22"/>
                <w:szCs w:val="22"/>
              </w:rPr>
              <w:t>жаккард</w:t>
            </w:r>
            <w:proofErr w:type="spellEnd"/>
            <w:r w:rsidRPr="007A6734">
              <w:rPr>
                <w:sz w:val="22"/>
                <w:szCs w:val="22"/>
              </w:rPr>
              <w:t xml:space="preserve"> синтетический стеганный на синтепоне</w:t>
            </w:r>
          </w:p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 долговечности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proofErr w:type="spellStart"/>
            <w:r w:rsidRPr="007A6734">
              <w:rPr>
                <w:sz w:val="22"/>
                <w:szCs w:val="22"/>
              </w:rPr>
              <w:t>Пенополиуретан</w:t>
            </w:r>
            <w:proofErr w:type="spellEnd"/>
            <w:r w:rsidRPr="007A6734">
              <w:rPr>
                <w:sz w:val="22"/>
                <w:szCs w:val="22"/>
              </w:rPr>
              <w:t xml:space="preserve">  и</w:t>
            </w:r>
          </w:p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Кокосовое волокно с двух сторон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 долговечности использования изделия за счет повышенной степени износостойкости поролона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Система поддержки: независимый пружинный блок TFK (h-140мм., плотность 512 пружин на одно спальное место каждая из которых помещена в отдельный чехол)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 долговечности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Усиление по периметру матраса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FB3D6E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45532D" w:rsidRPr="007A6734" w:rsidTr="007A6734">
        <w:trPr>
          <w:trHeight w:val="255"/>
        </w:trPr>
        <w:tc>
          <w:tcPr>
            <w:tcW w:w="2660" w:type="dxa"/>
            <w:shd w:val="clear" w:color="auto" w:fill="auto"/>
          </w:tcPr>
          <w:p w:rsidR="0045532D" w:rsidRDefault="0045532D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  <w:p w:rsidR="0045532D" w:rsidRDefault="0045532D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  <w:p w:rsidR="0045532D" w:rsidRPr="007A6734" w:rsidRDefault="0045532D" w:rsidP="00FB3D6E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45532D" w:rsidRPr="007A6734" w:rsidRDefault="0045532D" w:rsidP="00FB3D6E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45532D" w:rsidRPr="007A6734" w:rsidRDefault="0045532D" w:rsidP="00FB3D6E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45532D" w:rsidRPr="007A6734" w:rsidRDefault="0045532D" w:rsidP="00FB3D6E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 w:val="restart"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2</w:t>
            </w:r>
            <w:r w:rsidRPr="007A6734">
              <w:rPr>
                <w:rFonts w:ascii="Times New Roman" w:hAnsi="Times New Roman" w:cs="Times New Roman"/>
                <w:bCs/>
              </w:rPr>
              <w:t>.</w:t>
            </w:r>
            <w:r w:rsidRPr="007A6734">
              <w:rPr>
                <w:rFonts w:ascii="Times New Roman" w:hAnsi="Times New Roman" w:cs="Times New Roman"/>
              </w:rPr>
              <w:t xml:space="preserve"> </w:t>
            </w:r>
            <w:r w:rsidRPr="007A6734">
              <w:rPr>
                <w:rFonts w:ascii="Times New Roman" w:hAnsi="Times New Roman" w:cs="Times New Roman"/>
                <w:bCs/>
              </w:rPr>
              <w:t>Кровать для взрослых бытового назначения</w:t>
            </w:r>
          </w:p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noProof/>
                <w:lang w:val="en-US"/>
              </w:rPr>
            </w:pPr>
            <w:r w:rsidRPr="007A673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143000" cy="1267460"/>
                  <wp:effectExtent l="19050" t="0" r="0" b="0"/>
                  <wp:docPr id="5" name="Рисунок 22" descr="Описание: 02 кровать двухярус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Описание: 02 кровать двухярус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26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noProof/>
                <w:lang w:val="en-US"/>
              </w:rPr>
            </w:pPr>
          </w:p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noProof/>
                <w:lang w:val="en-US"/>
              </w:rPr>
            </w:pPr>
          </w:p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  <w:lang w:val="en-US"/>
              </w:rPr>
            </w:pPr>
            <w:r w:rsidRPr="007A673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149985" cy="699770"/>
                  <wp:effectExtent l="19050" t="0" r="0" b="0"/>
                  <wp:docPr id="6" name="Рисунок 1" descr="Описание: Матрас Sonberry Лайт Кокос ТФК, пружи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Матрас Sonberry Лайт Кокос ТФК, пружи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985" cy="699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7A6734">
              <w:rPr>
                <w:b/>
                <w:sz w:val="22"/>
                <w:szCs w:val="22"/>
              </w:rPr>
              <w:t>Характеристики по КТРУ: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0C709F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Вид материала каркаса кровати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0C709F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Дерево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0C709F">
            <w:pPr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Кровать многоярусная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Да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Количество ярусов, штука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2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b/>
                <w:sz w:val="22"/>
                <w:szCs w:val="22"/>
              </w:rPr>
            </w:pPr>
            <w:r w:rsidRPr="007A6734">
              <w:rPr>
                <w:b/>
                <w:sz w:val="22"/>
                <w:szCs w:val="22"/>
              </w:rPr>
              <w:t>Дополнительные харак</w:t>
            </w:r>
            <w:r>
              <w:rPr>
                <w:b/>
                <w:sz w:val="22"/>
                <w:szCs w:val="22"/>
              </w:rPr>
              <w:t>т</w:t>
            </w:r>
            <w:r w:rsidRPr="007A6734">
              <w:rPr>
                <w:b/>
                <w:sz w:val="22"/>
                <w:szCs w:val="22"/>
              </w:rPr>
              <w:t>еристики:</w:t>
            </w:r>
            <w:r>
              <w:rPr>
                <w:b/>
                <w:sz w:val="22"/>
                <w:szCs w:val="22"/>
              </w:rPr>
              <w:t>*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Габаритные размеры  (</w:t>
            </w:r>
            <w:proofErr w:type="spellStart"/>
            <w:r w:rsidRPr="007A6734">
              <w:rPr>
                <w:sz w:val="22"/>
                <w:szCs w:val="22"/>
              </w:rPr>
              <w:t>ШхГхВ</w:t>
            </w:r>
            <w:proofErr w:type="spellEnd"/>
            <w:r w:rsidRPr="007A6734">
              <w:rPr>
                <w:sz w:val="22"/>
                <w:szCs w:val="22"/>
              </w:rPr>
              <w:t>),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2522 (±10)</w:t>
            </w:r>
            <w:r w:rsidRPr="007A6734">
              <w:rPr>
                <w:sz w:val="22"/>
                <w:szCs w:val="22"/>
                <w:lang w:val="en-US"/>
              </w:rPr>
              <w:t>x</w:t>
            </w:r>
            <w:r w:rsidRPr="007A6734">
              <w:rPr>
                <w:sz w:val="22"/>
                <w:szCs w:val="22"/>
              </w:rPr>
              <w:t>1115 (±10)</w:t>
            </w:r>
            <w:r w:rsidRPr="007A6734">
              <w:rPr>
                <w:sz w:val="22"/>
                <w:szCs w:val="22"/>
                <w:lang w:val="en-US"/>
              </w:rPr>
              <w:t>x</w:t>
            </w:r>
            <w:r w:rsidRPr="007A6734">
              <w:rPr>
                <w:sz w:val="22"/>
                <w:szCs w:val="22"/>
              </w:rPr>
              <w:t xml:space="preserve"> 1800 (±10)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размещения в существующих конфигурациях спальных помещений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Габаритные размеры  спального места (</w:t>
            </w:r>
            <w:proofErr w:type="spellStart"/>
            <w:r w:rsidRPr="007A6734">
              <w:rPr>
                <w:sz w:val="22"/>
                <w:szCs w:val="22"/>
              </w:rPr>
              <w:t>ДхШ</w:t>
            </w:r>
            <w:proofErr w:type="spellEnd"/>
            <w:r w:rsidRPr="007A6734">
              <w:rPr>
                <w:sz w:val="22"/>
                <w:szCs w:val="22"/>
              </w:rPr>
              <w:t>),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2000х900 (±10)мм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Вид материала изготовления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Высококачественный ЛДСП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Толщина ЛДСП,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не менее 16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Кромка ПВХ должна быть в цвет корпуса и фасадов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эстетического вида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Толщина кромки ПВХ,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не менее 2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 xml:space="preserve">Цвет ЛДСП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[«Золотой дуб»]*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эстетического вида изделия в соответствии с общей концепцией помещения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Кровать должна быть оснащена кроватным настилом и металлическим ограничителем спального места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 xml:space="preserve">Латы настила должны быть установлены на металлические продольные </w:t>
            </w:r>
            <w:proofErr w:type="spellStart"/>
            <w:r w:rsidRPr="007A6734">
              <w:rPr>
                <w:sz w:val="22"/>
                <w:szCs w:val="22"/>
              </w:rPr>
              <w:t>царги</w:t>
            </w:r>
            <w:proofErr w:type="spellEnd"/>
            <w:r w:rsidRPr="007A6734">
              <w:rPr>
                <w:sz w:val="22"/>
                <w:szCs w:val="22"/>
              </w:rPr>
              <w:t xml:space="preserve"> с </w:t>
            </w:r>
            <w:proofErr w:type="spellStart"/>
            <w:r w:rsidRPr="007A6734">
              <w:rPr>
                <w:sz w:val="22"/>
                <w:szCs w:val="22"/>
              </w:rPr>
              <w:t>латодержателями</w:t>
            </w:r>
            <w:proofErr w:type="spellEnd"/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Максимальная нагрузка на спальное место, кг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не менее 80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У кровати правосторонней с левой стороны и у кровати левосторонней с правой стороны должна располагаться интегрированная лестница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Ширина</w:t>
            </w:r>
            <w:r w:rsidRPr="007A6734">
              <w:t xml:space="preserve"> </w:t>
            </w:r>
            <w:r w:rsidRPr="007A6734">
              <w:rPr>
                <w:sz w:val="22"/>
                <w:szCs w:val="22"/>
              </w:rPr>
              <w:t>интегрированной лестницы,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Не менее 444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Интегрированная лестница</w:t>
            </w:r>
            <w:r w:rsidRPr="007A6734">
              <w:t xml:space="preserve"> </w:t>
            </w:r>
            <w:r w:rsidRPr="007A6734">
              <w:rPr>
                <w:sz w:val="22"/>
                <w:szCs w:val="22"/>
              </w:rPr>
              <w:t xml:space="preserve">должна быть изготовлена  из ЛДСП  с 5 ступенями с планками под каждой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Планка из ЛДСП толщиной не менее 16 мм чёрного цвета должна обеспечивать усиление ступеней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Под двумя нижними ступенями должны располагаться ящики для хранения на направляющих неполного выдвижения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Размеры фасадов ящиков (</w:t>
            </w:r>
            <w:proofErr w:type="spellStart"/>
            <w:r w:rsidRPr="007A6734">
              <w:rPr>
                <w:sz w:val="22"/>
                <w:szCs w:val="22"/>
              </w:rPr>
              <w:t>ШхГ</w:t>
            </w:r>
            <w:proofErr w:type="spellEnd"/>
            <w:r w:rsidRPr="007A6734">
              <w:rPr>
                <w:sz w:val="22"/>
                <w:szCs w:val="22"/>
              </w:rPr>
              <w:t>),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440х207(±10)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 xml:space="preserve">Цвет фасадов ящиков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["Белый" лак глянец]*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эстетического вида изделия в соответствии с общей концепцией помещения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Максимальная нагрузка на ступени лестницы, кг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не менее 100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 xml:space="preserve">Между двумя опорными стенками кровати под спальным местом должна быть образована ниша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Габаритные размеры ниши (</w:t>
            </w:r>
            <w:proofErr w:type="spellStart"/>
            <w:r w:rsidRPr="007A6734">
              <w:rPr>
                <w:sz w:val="22"/>
                <w:szCs w:val="22"/>
              </w:rPr>
              <w:t>ШхВхГ</w:t>
            </w:r>
            <w:proofErr w:type="spellEnd"/>
            <w:r w:rsidRPr="007A6734">
              <w:rPr>
                <w:sz w:val="22"/>
                <w:szCs w:val="22"/>
              </w:rPr>
              <w:t>),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2000х1400х940(±10)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 xml:space="preserve">В нишу должна быть установлена </w:t>
            </w:r>
            <w:proofErr w:type="spellStart"/>
            <w:r w:rsidRPr="007A6734">
              <w:rPr>
                <w:sz w:val="22"/>
                <w:szCs w:val="22"/>
              </w:rPr>
              <w:lastRenderedPageBreak/>
              <w:t>выкатная</w:t>
            </w:r>
            <w:proofErr w:type="spellEnd"/>
            <w:r w:rsidRPr="007A6734">
              <w:rPr>
                <w:sz w:val="22"/>
                <w:szCs w:val="22"/>
              </w:rPr>
              <w:t xml:space="preserve"> кровать на колесной опоре с кроватным настилом в комплекте.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lastRenderedPageBreak/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 xml:space="preserve">Обусловлено необходимостью обеспечения удобства </w:t>
            </w:r>
            <w:r w:rsidRPr="007A6734">
              <w:rPr>
                <w:rFonts w:ascii="Times New Roman" w:hAnsi="Times New Roman" w:cs="Times New Roman"/>
              </w:rPr>
              <w:lastRenderedPageBreak/>
              <w:t>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 xml:space="preserve">Габаритные размеры </w:t>
            </w:r>
            <w:proofErr w:type="spellStart"/>
            <w:r w:rsidRPr="007A6734">
              <w:rPr>
                <w:sz w:val="22"/>
                <w:szCs w:val="22"/>
              </w:rPr>
              <w:t>выкатной</w:t>
            </w:r>
            <w:proofErr w:type="spellEnd"/>
            <w:r w:rsidRPr="007A6734">
              <w:rPr>
                <w:sz w:val="22"/>
                <w:szCs w:val="22"/>
              </w:rPr>
              <w:t xml:space="preserve"> кровати (</w:t>
            </w:r>
            <w:proofErr w:type="spellStart"/>
            <w:r w:rsidRPr="007A6734">
              <w:rPr>
                <w:sz w:val="22"/>
                <w:szCs w:val="22"/>
              </w:rPr>
              <w:t>ШхВхГ</w:t>
            </w:r>
            <w:proofErr w:type="spellEnd"/>
            <w:r w:rsidRPr="007A6734">
              <w:rPr>
                <w:sz w:val="22"/>
                <w:szCs w:val="22"/>
              </w:rPr>
              <w:t xml:space="preserve">), мм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1924х610х846(±10)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 xml:space="preserve">Габаритные размеры </w:t>
            </w:r>
            <w:proofErr w:type="spellStart"/>
            <w:r w:rsidRPr="007A6734">
              <w:rPr>
                <w:sz w:val="22"/>
                <w:szCs w:val="22"/>
              </w:rPr>
              <w:t>выкатной</w:t>
            </w:r>
            <w:proofErr w:type="spellEnd"/>
            <w:r w:rsidRPr="007A6734">
              <w:rPr>
                <w:sz w:val="22"/>
                <w:szCs w:val="22"/>
              </w:rPr>
              <w:t xml:space="preserve"> кровати (спальное место) (</w:t>
            </w:r>
            <w:proofErr w:type="spellStart"/>
            <w:r w:rsidRPr="007A6734">
              <w:rPr>
                <w:sz w:val="22"/>
                <w:szCs w:val="22"/>
              </w:rPr>
              <w:t>ДхШ</w:t>
            </w:r>
            <w:proofErr w:type="spellEnd"/>
            <w:r w:rsidRPr="007A6734">
              <w:rPr>
                <w:sz w:val="22"/>
                <w:szCs w:val="22"/>
              </w:rPr>
              <w:t>),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1900х800(±10)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 xml:space="preserve">В комплект поставки входит два матраса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Габаритные размеры первого матраса (</w:t>
            </w:r>
            <w:proofErr w:type="spellStart"/>
            <w:r w:rsidRPr="007A6734">
              <w:rPr>
                <w:sz w:val="22"/>
                <w:szCs w:val="22"/>
              </w:rPr>
              <w:t>ВхДхШ</w:t>
            </w:r>
            <w:proofErr w:type="spellEnd"/>
            <w:r w:rsidRPr="007A6734">
              <w:rPr>
                <w:sz w:val="22"/>
                <w:szCs w:val="22"/>
              </w:rPr>
              <w:t>),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200(±10)х2000х900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Габаритные размеры второго матраса (</w:t>
            </w:r>
            <w:proofErr w:type="spellStart"/>
            <w:r w:rsidRPr="007A6734">
              <w:rPr>
                <w:sz w:val="22"/>
                <w:szCs w:val="22"/>
              </w:rPr>
              <w:t>ВхДхШ</w:t>
            </w:r>
            <w:proofErr w:type="spellEnd"/>
            <w:r w:rsidRPr="007A6734">
              <w:rPr>
                <w:sz w:val="22"/>
                <w:szCs w:val="22"/>
              </w:rPr>
              <w:t>),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200(±10)х1900х800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Матрасы должны быть двухсторонние, анатомические с ортопедическим эффектом, средней жесткости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Матрасы должны выдерживать регулярные интенсивные нагрузки, кг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до 120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 xml:space="preserve">Состав матрасов: </w:t>
            </w:r>
          </w:p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Чехол-</w:t>
            </w:r>
            <w:proofErr w:type="spellStart"/>
            <w:r w:rsidRPr="007A6734">
              <w:rPr>
                <w:sz w:val="22"/>
                <w:szCs w:val="22"/>
              </w:rPr>
              <w:t>жаккард</w:t>
            </w:r>
            <w:proofErr w:type="spellEnd"/>
            <w:r w:rsidRPr="007A6734">
              <w:rPr>
                <w:sz w:val="22"/>
                <w:szCs w:val="22"/>
              </w:rPr>
              <w:t xml:space="preserve"> синтетический стеганный на синтепоне</w:t>
            </w:r>
          </w:p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 долговечности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proofErr w:type="spellStart"/>
            <w:r w:rsidRPr="007A6734">
              <w:rPr>
                <w:sz w:val="22"/>
                <w:szCs w:val="22"/>
              </w:rPr>
              <w:t>Пенополиуретан</w:t>
            </w:r>
            <w:proofErr w:type="spellEnd"/>
            <w:r w:rsidRPr="007A6734">
              <w:rPr>
                <w:sz w:val="22"/>
                <w:szCs w:val="22"/>
              </w:rPr>
              <w:t xml:space="preserve">  и</w:t>
            </w:r>
          </w:p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Кокосовое волокно с двух сторон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 долговечности использования изделия за счет повышенной степени износостойкости поролона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Система поддержки: независимый пружинный блок TFK (h-140мм., плотность 512 пружин на одно спальное место каждая из которых помещена в отдельный чехол)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 долговечности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Усиление по периметру матраса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 w:val="restart"/>
            <w:shd w:val="clear" w:color="auto" w:fill="auto"/>
          </w:tcPr>
          <w:p w:rsidR="00DA7BF5" w:rsidRPr="007A6734" w:rsidRDefault="00DA7BF5" w:rsidP="007E263D">
            <w:pPr>
              <w:pStyle w:val="a8"/>
              <w:rPr>
                <w:rFonts w:ascii="Times New Roman" w:hAnsi="Times New Roman" w:cs="Times New Roman"/>
                <w:bCs/>
              </w:rPr>
            </w:pPr>
            <w:r w:rsidRPr="007A6734">
              <w:rPr>
                <w:rFonts w:ascii="Times New Roman" w:hAnsi="Times New Roman" w:cs="Times New Roman"/>
                <w:bCs/>
              </w:rPr>
              <w:t>3. Шкаф  для спальни</w:t>
            </w:r>
          </w:p>
          <w:p w:rsidR="00DA7BF5" w:rsidRPr="007A6734" w:rsidRDefault="00DA7BF5" w:rsidP="007E263D">
            <w:pPr>
              <w:rPr>
                <w:rFonts w:ascii="Times New Roman" w:hAnsi="Times New Roman" w:cs="Times New Roman"/>
              </w:rPr>
            </w:pPr>
          </w:p>
          <w:p w:rsidR="00DA7BF5" w:rsidRPr="007A6734" w:rsidRDefault="00DA7BF5" w:rsidP="007E263D">
            <w:pPr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025525" cy="1357630"/>
                  <wp:effectExtent l="19050" t="0" r="3175" b="0"/>
                  <wp:docPr id="11" name="Рисунок 23" descr="Описание: 03 шка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 descr="Описание: 03 шка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525" cy="1357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Габаритные размеры  (</w:t>
            </w:r>
            <w:proofErr w:type="spellStart"/>
            <w:r w:rsidRPr="007A6734">
              <w:rPr>
                <w:sz w:val="22"/>
                <w:szCs w:val="22"/>
              </w:rPr>
              <w:t>ШхВхГ</w:t>
            </w:r>
            <w:proofErr w:type="spellEnd"/>
            <w:r w:rsidRPr="007A6734">
              <w:rPr>
                <w:sz w:val="22"/>
                <w:szCs w:val="22"/>
              </w:rPr>
              <w:t>),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 xml:space="preserve">1000(±10) </w:t>
            </w:r>
            <w:r w:rsidRPr="007A6734">
              <w:rPr>
                <w:sz w:val="22"/>
                <w:szCs w:val="22"/>
                <w:lang w:val="en-US"/>
              </w:rPr>
              <w:t>x</w:t>
            </w:r>
            <w:r w:rsidRPr="007A6734">
              <w:rPr>
                <w:sz w:val="22"/>
                <w:szCs w:val="22"/>
              </w:rPr>
              <w:t>2092(±10)</w:t>
            </w:r>
            <w:r w:rsidRPr="007A6734">
              <w:rPr>
                <w:sz w:val="22"/>
                <w:szCs w:val="22"/>
                <w:lang w:val="en-US"/>
              </w:rPr>
              <w:t>x</w:t>
            </w:r>
            <w:r w:rsidRPr="007A6734">
              <w:rPr>
                <w:sz w:val="22"/>
                <w:szCs w:val="22"/>
              </w:rPr>
              <w:t xml:space="preserve">460(±10) 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  <w:shd w:val="clear" w:color="auto" w:fill="FFFFFF"/>
              </w:rPr>
              <w:t>Вид материала изготовления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  <w:shd w:val="clear" w:color="auto" w:fill="FFFFFF"/>
              </w:rPr>
              <w:t>высококачественный ЛДСП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Толщина ЛДСП,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Не менее 16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Материал торцевых поверхностей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Кромка ПВХ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ind w:right="-76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Толщина кромки ПВХ корпуса и дверей,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Не менее 2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ind w:right="-76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Толщина кромки ПВХ полок,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Не менее 0,4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ind w:right="-76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Материал изготовления задней стенки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ОДВП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ind w:right="-76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Толщина ОДВП,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Не менее 4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ind w:right="-76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Цвет ОДВП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[Глянцевый белый]*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ind w:right="-76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Шкаф разделен на две секции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ind w:right="-76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Ширина каждой секции,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474(±10)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Шкаф должен быть оснащен двумя составными распашными дверями: одна – [цвет «Дуб золотой» комбинируется с «Белым» с рисунком лак глянец, вторая - цвет "Дуб золотой" комбинируется с «сумеречным голубым» лак глянец]*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514700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Ручки -пластиковые, [квадратной формы 60х60мм, цвет-белый]*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Одна секция шкафа должна иметь не менее двух полок (сверху и снизу) и штангу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 xml:space="preserve">Высота ниши между полками, мм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 xml:space="preserve">Не менее 1384 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Вторая секция должна иметь полки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Не менее 6 полок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Расстояние между полками варьируется,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 xml:space="preserve">от 250 до 295 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 xml:space="preserve">Максимальная нагрузка на полку, кг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не менее 15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 xml:space="preserve">Опоры шкафа регулируемые по высоте в диапазоне, мм 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15(±1)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Фасады: правый и левый должны иметь возможность замены местами.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shd w:val="clear" w:color="auto" w:fill="FFFFFF"/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 w:val="restart"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color w:val="000000"/>
              </w:rPr>
            </w:pPr>
            <w:r w:rsidRPr="007A6734">
              <w:rPr>
                <w:rFonts w:ascii="Times New Roman" w:hAnsi="Times New Roman" w:cs="Times New Roman"/>
                <w:color w:val="000000"/>
              </w:rPr>
              <w:t>4. Тумба прикроватная</w:t>
            </w:r>
          </w:p>
          <w:p w:rsidR="00DA7BF5" w:rsidRPr="007A6734" w:rsidRDefault="00DA7BF5" w:rsidP="007E263D">
            <w:pPr>
              <w:rPr>
                <w:rFonts w:ascii="Times New Roman" w:hAnsi="Times New Roman" w:cs="Times New Roman"/>
                <w:highlight w:val="yellow"/>
              </w:rPr>
            </w:pPr>
          </w:p>
          <w:p w:rsidR="00DA7BF5" w:rsidRPr="007A6734" w:rsidRDefault="00DA7BF5" w:rsidP="007E263D">
            <w:pPr>
              <w:rPr>
                <w:rFonts w:ascii="Times New Roman" w:hAnsi="Times New Roman" w:cs="Times New Roman"/>
                <w:highlight w:val="yellow"/>
              </w:rPr>
            </w:pPr>
            <w:r w:rsidRPr="007A673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893445" cy="976630"/>
                  <wp:effectExtent l="19050" t="0" r="1905" b="0"/>
                  <wp:docPr id="12" name="Рисунок 24" descr="Описание: 04 тумба выкатн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Описание: 04 тумба выкатн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3445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  <w:b/>
              </w:rPr>
              <w:t>Характеристики по КТРУ:</w:t>
            </w:r>
          </w:p>
        </w:tc>
        <w:tc>
          <w:tcPr>
            <w:tcW w:w="3119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09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8D748F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Вид материала корпуса</w:t>
            </w:r>
          </w:p>
        </w:tc>
        <w:tc>
          <w:tcPr>
            <w:tcW w:w="3119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8D748F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ЛДСП</w:t>
            </w:r>
          </w:p>
        </w:tc>
        <w:tc>
          <w:tcPr>
            <w:tcW w:w="609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8D748F">
            <w:pPr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A6734">
              <w:rPr>
                <w:rFonts w:ascii="Times New Roman" w:hAnsi="Times New Roman" w:cs="Times New Roman"/>
                <w:color w:val="000000"/>
              </w:rPr>
              <w:t>Тип каркаса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A6734">
              <w:rPr>
                <w:rFonts w:ascii="Times New Roman" w:hAnsi="Times New Roman" w:cs="Times New Roman"/>
                <w:color w:val="000000"/>
              </w:rPr>
              <w:t>Деревянный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A6734">
              <w:rPr>
                <w:rFonts w:ascii="Times New Roman" w:hAnsi="Times New Roman" w:cs="Times New Roman"/>
                <w:b/>
              </w:rPr>
              <w:t>Дополнительные характеристики:*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A6734">
              <w:rPr>
                <w:rFonts w:ascii="Times New Roman" w:hAnsi="Times New Roman" w:cs="Times New Roman"/>
                <w:color w:val="000000"/>
              </w:rPr>
              <w:t xml:space="preserve">Тумба </w:t>
            </w:r>
            <w:proofErr w:type="spellStart"/>
            <w:r w:rsidRPr="007A6734">
              <w:rPr>
                <w:rFonts w:ascii="Times New Roman" w:hAnsi="Times New Roman" w:cs="Times New Roman"/>
                <w:color w:val="000000"/>
              </w:rPr>
              <w:t>выкатная</w:t>
            </w:r>
            <w:proofErr w:type="spellEnd"/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7A6734">
              <w:rPr>
                <w:rFonts w:ascii="Times New Roman" w:hAnsi="Times New Roman" w:cs="Times New Roman"/>
                <w:color w:val="000000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Габаритные размеры  (</w:t>
            </w:r>
            <w:proofErr w:type="spellStart"/>
            <w:r w:rsidRPr="007A6734">
              <w:rPr>
                <w:sz w:val="22"/>
                <w:szCs w:val="22"/>
              </w:rPr>
              <w:t>ШхВхГ</w:t>
            </w:r>
            <w:proofErr w:type="spellEnd"/>
            <w:r w:rsidRPr="007A6734">
              <w:rPr>
                <w:sz w:val="22"/>
                <w:szCs w:val="22"/>
              </w:rPr>
              <w:t>), мм</w:t>
            </w:r>
          </w:p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(высота изделия указана с учетом опор)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390(±10)</w:t>
            </w:r>
            <w:r w:rsidRPr="007A6734">
              <w:rPr>
                <w:sz w:val="22"/>
                <w:szCs w:val="22"/>
                <w:lang w:val="en-US"/>
              </w:rPr>
              <w:t>x</w:t>
            </w:r>
            <w:r w:rsidRPr="007A6734">
              <w:rPr>
                <w:sz w:val="22"/>
                <w:szCs w:val="22"/>
              </w:rPr>
              <w:t>400(±10)</w:t>
            </w:r>
            <w:r w:rsidRPr="007A6734">
              <w:rPr>
                <w:sz w:val="22"/>
                <w:szCs w:val="22"/>
                <w:lang w:val="en-US"/>
              </w:rPr>
              <w:t>x</w:t>
            </w:r>
            <w:r w:rsidRPr="007A6734">
              <w:rPr>
                <w:sz w:val="22"/>
                <w:szCs w:val="22"/>
              </w:rPr>
              <w:t xml:space="preserve"> 354(±10)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размещения в существующих конфигурациях спальных помещений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Толщина ЛДСП,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Не менее 16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 xml:space="preserve">Цвет корпуса тумбочки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[«Золотой дуб»]*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 xml:space="preserve">Обусловлено необходимостью обеспечения эстетического </w:t>
            </w:r>
            <w:r w:rsidRPr="007A6734">
              <w:rPr>
                <w:rFonts w:ascii="Times New Roman" w:hAnsi="Times New Roman" w:cs="Times New Roman"/>
              </w:rPr>
              <w:lastRenderedPageBreak/>
              <w:t>вида изделия в соответствии с общей концепцией помещения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 xml:space="preserve">Края корпуса и фасада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Кромка ПВХ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Кромка ПВХ должна быть в цвет ЛДСП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эстетического вида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Толщина ПВХ,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Не менее 2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В верхней части тумбочки должна располагаться ниша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Высота ниши,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не менее 97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В нижней части должен быть расположен 1 ящик на направляющих неполного выдвижения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Габаритные размеры фасада ящика,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350х154(±10)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 xml:space="preserve">Цвет фасада ящика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[«сумеречно голубой» лак глянец]*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эстетического вида изделия в соответствии с общей концепцией помещения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Ручка -пластиковая, [квадратной формы 60х60мм, цвет-белый]*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Тумба оснащена четырьмя колесными опорами [белого цвета]* с тормозом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удобства использования изделия</w:t>
            </w: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Максимальная нагрузка на ящик, кг</w:t>
            </w:r>
          </w:p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  <w:highlight w:val="yellow"/>
              </w:rPr>
            </w:pPr>
            <w:r w:rsidRPr="007A6734">
              <w:rPr>
                <w:sz w:val="22"/>
                <w:szCs w:val="22"/>
              </w:rPr>
              <w:t>не менее 15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ind w:right="-76"/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7A6734">
              <w:rPr>
                <w:rFonts w:ascii="Times New Roman" w:hAnsi="Times New Roman" w:cs="Times New Roman"/>
              </w:rPr>
              <w:t>Обусловлено необходимостью обеспечения прочности и долговечности использования</w:t>
            </w:r>
          </w:p>
        </w:tc>
      </w:tr>
      <w:tr w:rsidR="0045532D" w:rsidRPr="007A6734" w:rsidTr="007A6734">
        <w:trPr>
          <w:trHeight w:val="255"/>
        </w:trPr>
        <w:tc>
          <w:tcPr>
            <w:tcW w:w="2660" w:type="dxa"/>
            <w:shd w:val="clear" w:color="auto" w:fill="auto"/>
          </w:tcPr>
          <w:p w:rsidR="0045532D" w:rsidRPr="007A6734" w:rsidRDefault="0045532D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45532D" w:rsidRPr="007A6734" w:rsidRDefault="0045532D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45532D" w:rsidRPr="007A6734" w:rsidRDefault="0045532D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45532D" w:rsidRPr="007A6734" w:rsidRDefault="0045532D" w:rsidP="007E263D">
            <w:pPr>
              <w:ind w:right="-76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 w:val="restart"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color w:val="000000"/>
              </w:rPr>
            </w:pPr>
            <w:r w:rsidRPr="007A6734">
              <w:rPr>
                <w:rFonts w:ascii="Times New Roman" w:hAnsi="Times New Roman" w:cs="Times New Roman"/>
                <w:color w:val="000000"/>
              </w:rPr>
              <w:lastRenderedPageBreak/>
              <w:t>5. Стол для спальни</w:t>
            </w:r>
          </w:p>
          <w:p w:rsidR="00DA7BF5" w:rsidRPr="007A6734" w:rsidRDefault="00DA7BF5" w:rsidP="007E263D">
            <w:pPr>
              <w:rPr>
                <w:rFonts w:ascii="Times New Roman" w:hAnsi="Times New Roman" w:cs="Times New Roman"/>
                <w:highlight w:val="yellow"/>
              </w:rPr>
            </w:pPr>
          </w:p>
          <w:p w:rsidR="00DA7BF5" w:rsidRPr="007A6734" w:rsidRDefault="00DA7BF5" w:rsidP="007E263D">
            <w:pPr>
              <w:rPr>
                <w:rFonts w:ascii="Times New Roman" w:hAnsi="Times New Roman" w:cs="Times New Roman"/>
                <w:highlight w:val="yellow"/>
              </w:rPr>
            </w:pPr>
            <w:r w:rsidRPr="007A673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143000" cy="935355"/>
                  <wp:effectExtent l="19050" t="0" r="0" b="0"/>
                  <wp:docPr id="16" name="Рисунок 25" descr="Описание: 05 сто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Описание: 05 сто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935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Габаритные размеры  (</w:t>
            </w:r>
            <w:proofErr w:type="spellStart"/>
            <w:r w:rsidRPr="007A6734">
              <w:rPr>
                <w:rFonts w:ascii="Times New Roman" w:hAnsi="Times New Roman" w:cs="Times New Roman"/>
              </w:rPr>
              <w:t>ШхВхГ</w:t>
            </w:r>
            <w:proofErr w:type="spellEnd"/>
            <w:r w:rsidRPr="007A6734">
              <w:rPr>
                <w:rFonts w:ascii="Times New Roman" w:hAnsi="Times New Roman" w:cs="Times New Roman"/>
              </w:rPr>
              <w:t>),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1200(±10)х750(±10)х620 (±10)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shd w:val="clear" w:color="auto" w:fill="FFFFFF"/>
              <w:ind w:right="-1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Вид материала изготовления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outlineLvl w:val="0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Высококачественный ЛДСП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Толщина ЛДСП,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не менее 16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Кромка ПВХ должна быть в цвет корпуса и фасадов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Толщина кромки ПВХ,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pStyle w:val="1"/>
              <w:shd w:val="clear" w:color="auto" w:fill="FFFFFF"/>
              <w:jc w:val="center"/>
              <w:rPr>
                <w:sz w:val="22"/>
                <w:szCs w:val="22"/>
              </w:rPr>
            </w:pPr>
            <w:r w:rsidRPr="007A6734">
              <w:rPr>
                <w:sz w:val="22"/>
                <w:szCs w:val="22"/>
              </w:rPr>
              <w:t>не менее 2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Столешница должна быть снабжена откидной панелью, за которой располагается ниша с тремя секциями для хранения письменных принадлежностей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outlineLvl w:val="0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Под столешницей должна располагаться открытая ниша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outlineLvl w:val="0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Высота ниши,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не менее 96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 xml:space="preserve">Стол должен быть оснащен тумбой с 3 ящиками на направляющих неполного выдвижения                                                                   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Габаритные размеры фасада ящика,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350х154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Тумба должна иметь возможность размещения, как с левой, так и с правой стороны стола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 xml:space="preserve">Цвет фасадов ящиков и задняя </w:t>
            </w:r>
            <w:proofErr w:type="spellStart"/>
            <w:r w:rsidRPr="007A6734">
              <w:rPr>
                <w:rFonts w:ascii="Times New Roman" w:hAnsi="Times New Roman" w:cs="Times New Roman"/>
              </w:rPr>
              <w:t>царга</w:t>
            </w:r>
            <w:proofErr w:type="spellEnd"/>
            <w:r w:rsidRPr="007A6734">
              <w:rPr>
                <w:rFonts w:ascii="Times New Roman" w:hAnsi="Times New Roman" w:cs="Times New Roman"/>
              </w:rPr>
              <w:t xml:space="preserve"> стола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["Белый" (на ящиках -лак глянец)]*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 xml:space="preserve">Цвет боковых вставок опор стола и откидная панель столешницы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[«сумеречно голубой»]*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 xml:space="preserve">Ручки -пластиковые, [квадратной формы 60х60мм., цвет-белый]*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Максимальная нагрузка на ящик, кг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не менее 15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Максимальная нагрузка  на полку, кг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не менее 15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Максимальная нагрузка столешницу, кг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не менее 15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 w:val="restart"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color w:val="000000"/>
                <w:highlight w:val="yellow"/>
              </w:rPr>
            </w:pPr>
            <w:r w:rsidRPr="007A6734">
              <w:rPr>
                <w:rFonts w:ascii="Times New Roman" w:hAnsi="Times New Roman" w:cs="Times New Roman"/>
                <w:color w:val="000000"/>
              </w:rPr>
              <w:t>6.</w:t>
            </w:r>
            <w:r w:rsidRPr="007A6734">
              <w:rPr>
                <w:rFonts w:ascii="Times New Roman" w:hAnsi="Times New Roman" w:cs="Times New Roman"/>
              </w:rPr>
              <w:t xml:space="preserve"> </w:t>
            </w:r>
            <w:r w:rsidRPr="007A6734">
              <w:rPr>
                <w:rFonts w:ascii="Times New Roman" w:hAnsi="Times New Roman" w:cs="Times New Roman"/>
                <w:color w:val="000000"/>
              </w:rPr>
              <w:t>Стеллаж для спальни, тип 1</w:t>
            </w:r>
          </w:p>
          <w:p w:rsidR="00DA7BF5" w:rsidRPr="007A6734" w:rsidRDefault="00DA7BF5" w:rsidP="007E263D">
            <w:pPr>
              <w:rPr>
                <w:rFonts w:ascii="Times New Roman" w:hAnsi="Times New Roman" w:cs="Times New Roman"/>
                <w:highlight w:val="yellow"/>
              </w:rPr>
            </w:pPr>
          </w:p>
          <w:p w:rsidR="00DA7BF5" w:rsidRPr="007A6734" w:rsidRDefault="00DA7BF5" w:rsidP="007E263D">
            <w:pPr>
              <w:rPr>
                <w:rFonts w:ascii="Times New Roman" w:hAnsi="Times New Roman" w:cs="Times New Roman"/>
                <w:highlight w:val="yellow"/>
              </w:rPr>
            </w:pPr>
            <w:r w:rsidRPr="007A673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949325" cy="1496060"/>
                  <wp:effectExtent l="19050" t="0" r="3175" b="0"/>
                  <wp:docPr id="17" name="Рисунок 26" descr="Описание: 09 сталлаж-полка  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 descr="Описание: 09 сталлаж-полка  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325" cy="1496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Габаритные размеры  (</w:t>
            </w:r>
            <w:proofErr w:type="spellStart"/>
            <w:r w:rsidRPr="007A6734">
              <w:rPr>
                <w:rFonts w:ascii="Times New Roman" w:hAnsi="Times New Roman" w:cs="Times New Roman"/>
              </w:rPr>
              <w:t>ШхВхГ</w:t>
            </w:r>
            <w:proofErr w:type="spellEnd"/>
            <w:r w:rsidRPr="007A6734">
              <w:rPr>
                <w:rFonts w:ascii="Times New Roman" w:hAnsi="Times New Roman" w:cs="Times New Roman"/>
              </w:rPr>
              <w:t>),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outlineLvl w:val="0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600(±10)х2092(±10)х460(±10)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ind w:right="-76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Вид материала изготовления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outlineLvl w:val="0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Высококачественный ЛДСП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Толщина ЛДСП,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не менее 16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Кромка ПВХ корпуса и дверей должна быть в цвет ЛДСП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shd w:val="clear" w:color="auto" w:fill="FFFFFF"/>
              </w:rPr>
            </w:pPr>
            <w:r w:rsidRPr="007A6734">
              <w:rPr>
                <w:rFonts w:ascii="Times New Roman" w:hAnsi="Times New Roman" w:cs="Times New Roman"/>
              </w:rPr>
              <w:t>Толщина кромки ПВХ,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shd w:val="clear" w:color="auto" w:fill="FFFFFF"/>
              </w:rPr>
            </w:pPr>
            <w:r w:rsidRPr="007A6734">
              <w:rPr>
                <w:rFonts w:ascii="Times New Roman" w:hAnsi="Times New Roman" w:cs="Times New Roman"/>
              </w:rPr>
              <w:t>не менее 2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Внизу стеллажа должны располагаться 2 ящика на направляющих неполного выдвижения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outlineLvl w:val="0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Габаритные размеры фасадов ящиков,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outlineLvl w:val="0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594х156 (±5)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Над нижними ящиками должна располагаться система из полок и перегородок, образующих ниши для хранения: 2 ниши за распашными фасадами и открытые секции, высотой 328(±5)мм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Габаритные размеры ниши,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396х328(±5)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Цвет фасада ящиков и дверей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[«Белый» с рисунком лак глянец и цвет «сумеречный голубой» лак глянец]*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Ручки -пластиковые, [квадратной формы 60х60мм., цвет-белый]*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Цвет задней стенки системы из полок и перегородок выполненные из ЛДСП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 xml:space="preserve">[«Белый» лак глянец]* 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Максимальная нагрузка на полку, кг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не менее 15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Максимальная нагрузка на ящик, кг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не менее 15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Стеллаж должен быть оснащен регулируемыми по высоте опорами в диапазоне 15 (±1)мм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5532D" w:rsidRPr="007A6734" w:rsidTr="007A6734">
        <w:trPr>
          <w:trHeight w:val="255"/>
        </w:trPr>
        <w:tc>
          <w:tcPr>
            <w:tcW w:w="2660" w:type="dxa"/>
            <w:shd w:val="clear" w:color="auto" w:fill="auto"/>
          </w:tcPr>
          <w:p w:rsidR="0045532D" w:rsidRDefault="0045532D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  <w:p w:rsidR="0045532D" w:rsidRDefault="0045532D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  <w:p w:rsidR="0045532D" w:rsidRDefault="0045532D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  <w:p w:rsidR="0045532D" w:rsidRDefault="0045532D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  <w:p w:rsidR="0045532D" w:rsidRDefault="0045532D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  <w:p w:rsidR="0045532D" w:rsidRDefault="0045532D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  <w:p w:rsidR="0045532D" w:rsidRDefault="0045532D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  <w:p w:rsidR="0045532D" w:rsidRDefault="0045532D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  <w:p w:rsidR="0045532D" w:rsidRDefault="0045532D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  <w:p w:rsidR="0045532D" w:rsidRDefault="0045532D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  <w:p w:rsidR="0045532D" w:rsidRPr="007A6734" w:rsidRDefault="0045532D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45532D" w:rsidRPr="007A6734" w:rsidRDefault="0045532D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45532D" w:rsidRPr="007A6734" w:rsidRDefault="0045532D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45532D" w:rsidRPr="007A6734" w:rsidRDefault="0045532D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 w:val="restart"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lastRenderedPageBreak/>
              <w:t>7. Стеллаж для спальни, тип 2</w:t>
            </w:r>
          </w:p>
          <w:p w:rsidR="00DA7BF5" w:rsidRPr="007A6734" w:rsidRDefault="00DA7BF5" w:rsidP="007E263D">
            <w:pPr>
              <w:rPr>
                <w:rFonts w:ascii="Times New Roman" w:hAnsi="Times New Roman" w:cs="Times New Roman"/>
                <w:highlight w:val="yellow"/>
              </w:rPr>
            </w:pPr>
          </w:p>
          <w:p w:rsidR="00DA7BF5" w:rsidRPr="007A6734" w:rsidRDefault="00DA7BF5" w:rsidP="007E263D">
            <w:pPr>
              <w:rPr>
                <w:rFonts w:ascii="Times New Roman" w:hAnsi="Times New Roman" w:cs="Times New Roman"/>
                <w:highlight w:val="yellow"/>
              </w:rPr>
            </w:pPr>
            <w:r w:rsidRPr="007A673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163955" cy="1475740"/>
                  <wp:effectExtent l="19050" t="0" r="0" b="0"/>
                  <wp:docPr id="18" name="Рисунок 27" descr="Описание: 07 стеллаж 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 descr="Описание: 07 стеллаж 9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955" cy="147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Габаритные размеры  (</w:t>
            </w:r>
            <w:proofErr w:type="spellStart"/>
            <w:r w:rsidRPr="007A6734">
              <w:rPr>
                <w:rFonts w:ascii="Times New Roman" w:hAnsi="Times New Roman" w:cs="Times New Roman"/>
              </w:rPr>
              <w:t>ШхВхГ</w:t>
            </w:r>
            <w:proofErr w:type="spellEnd"/>
            <w:r w:rsidRPr="007A6734">
              <w:rPr>
                <w:rFonts w:ascii="Times New Roman" w:hAnsi="Times New Roman" w:cs="Times New Roman"/>
              </w:rPr>
              <w:t>),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outlineLvl w:val="0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900(±10)х2092(±10)х460(±10)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ind w:right="-76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Вид материала изготовления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outlineLvl w:val="0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Высококачественный ЛДСП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Толщина ЛДСП,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не менее 16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Кромка ПВХ корпуса и фасада должна быть в цвет ЛДСП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shd w:val="clear" w:color="auto" w:fill="FFFFFF"/>
              </w:rPr>
            </w:pPr>
            <w:r w:rsidRPr="007A6734">
              <w:rPr>
                <w:rFonts w:ascii="Times New Roman" w:hAnsi="Times New Roman" w:cs="Times New Roman"/>
              </w:rPr>
              <w:t>Толщина кромки ПВХ,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  <w:shd w:val="clear" w:color="auto" w:fill="FFFFFF"/>
              </w:rPr>
            </w:pPr>
            <w:r w:rsidRPr="007A6734">
              <w:rPr>
                <w:rFonts w:ascii="Times New Roman" w:hAnsi="Times New Roman" w:cs="Times New Roman"/>
              </w:rPr>
              <w:t>не менее 2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В нижней части стеллажа должны располагаться две ниши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Габаритные размеры ниши, 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424х302(±10)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Ниши должны закрываться  распашными дверями.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 xml:space="preserve">Над нишами, расположенными в нижней части стеллажа, должна располагаться система из полок и перегородок, образующих ниши для хранения: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четыре ниши размером не менее 424х328 мм за распашными дверями и открытые секции, высотой не менее 328 мм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Цвет фасада дверей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[«Белый» с рисунком лак глянец и цвет «сумеречный голубой» лак глянец]*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Ручки -пластиковые, [квадратной формы 60х60мм., цвет-белый]*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 xml:space="preserve">Цвет задней стенки системы полок и перегородок выполненные из ЛДСП 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[2-х цветов: «Белый» лак глянец и «сумеречный голубой» лак глянец]*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Максимальная нагрузка на полку, кг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не менее 15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DA7BF5" w:rsidRPr="007A6734" w:rsidTr="007A6734">
        <w:trPr>
          <w:trHeight w:val="255"/>
        </w:trPr>
        <w:tc>
          <w:tcPr>
            <w:tcW w:w="2660" w:type="dxa"/>
            <w:vMerge/>
            <w:shd w:val="clear" w:color="auto" w:fill="auto"/>
          </w:tcPr>
          <w:p w:rsidR="00DA7BF5" w:rsidRPr="007A6734" w:rsidRDefault="00DA7BF5" w:rsidP="007E263D">
            <w:pPr>
              <w:rPr>
                <w:rFonts w:ascii="Times New Roman" w:hAnsi="Times New Roman" w:cs="Times New Roman"/>
                <w:b/>
                <w:color w:val="000000"/>
              </w:rPr>
            </w:pPr>
          </w:p>
        </w:tc>
        <w:tc>
          <w:tcPr>
            <w:tcW w:w="3685" w:type="dxa"/>
            <w:tcBorders>
              <w:right w:val="single" w:sz="4" w:space="0" w:color="auto"/>
            </w:tcBorders>
            <w:shd w:val="clear" w:color="auto" w:fill="auto"/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Стеллаж должен быть оснащен регулируемыми по высоте опорами в диапазоне 15 (±1)мм</w:t>
            </w:r>
          </w:p>
        </w:tc>
        <w:tc>
          <w:tcPr>
            <w:tcW w:w="3119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  <w:r w:rsidRPr="007A6734">
              <w:rPr>
                <w:rFonts w:ascii="Times New Roman" w:hAnsi="Times New Roman" w:cs="Times New Roman"/>
              </w:rPr>
              <w:t>соответствие</w:t>
            </w:r>
          </w:p>
        </w:tc>
        <w:tc>
          <w:tcPr>
            <w:tcW w:w="6095" w:type="dxa"/>
            <w:tcBorders>
              <w:right w:val="single" w:sz="4" w:space="0" w:color="auto"/>
            </w:tcBorders>
          </w:tcPr>
          <w:p w:rsidR="00DA7BF5" w:rsidRPr="007A6734" w:rsidRDefault="00DA7BF5" w:rsidP="007E263D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7A6734" w:rsidRDefault="007A6734" w:rsidP="00DD4B30">
      <w:pPr>
        <w:keepLines/>
        <w:widowControl w:val="0"/>
        <w:spacing w:after="0"/>
        <w:rPr>
          <w:rFonts w:ascii="Times New Roman" w:hAnsi="Times New Roman" w:cs="Times New Roman"/>
          <w:noProof/>
          <w:sz w:val="24"/>
          <w:szCs w:val="24"/>
        </w:rPr>
      </w:pPr>
    </w:p>
    <w:p w:rsidR="00DD4B30" w:rsidRPr="00EA6191" w:rsidRDefault="00DD4B30" w:rsidP="00DD4B30">
      <w:pPr>
        <w:keepLines/>
        <w:widowControl w:val="0"/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* </w:t>
      </w:r>
      <w:r w:rsidRPr="00EA6191">
        <w:rPr>
          <w:rFonts w:ascii="Times New Roman" w:hAnsi="Times New Roman" w:cs="Times New Roman"/>
          <w:noProof/>
          <w:sz w:val="24"/>
          <w:szCs w:val="24"/>
        </w:rPr>
        <w:t>Требования к</w:t>
      </w:r>
      <w:r w:rsidRPr="00EA6191">
        <w:rPr>
          <w:rFonts w:ascii="Times New Roman" w:hAnsi="Times New Roman" w:cs="Times New Roman"/>
          <w:sz w:val="24"/>
          <w:szCs w:val="24"/>
        </w:rPr>
        <w:t xml:space="preserve"> дополнительным характеристикам обусловлены потребностью Заказчика и не противоречат ст.33 44-Ф3.</w:t>
      </w:r>
    </w:p>
    <w:p w:rsidR="00C96F38" w:rsidRDefault="00C96F38" w:rsidP="00841D2B">
      <w:pPr>
        <w:keepLines/>
        <w:widowControl w:val="0"/>
        <w:rPr>
          <w:rFonts w:ascii="Times New Roman" w:hAnsi="Times New Roman" w:cs="Times New Roman"/>
          <w:sz w:val="24"/>
          <w:szCs w:val="24"/>
        </w:rPr>
      </w:pPr>
    </w:p>
    <w:sectPr w:rsidR="00C96F38" w:rsidSect="00C96F38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6838" w:h="11906" w:orient="landscape"/>
      <w:pgMar w:top="1560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E1C74" w:rsidRDefault="007E1C74" w:rsidP="00A24EBC">
      <w:pPr>
        <w:spacing w:after="0" w:line="240" w:lineRule="auto"/>
      </w:pPr>
      <w:r>
        <w:separator/>
      </w:r>
    </w:p>
  </w:endnote>
  <w:endnote w:type="continuationSeparator" w:id="0">
    <w:p w:rsidR="007E1C74" w:rsidRDefault="007E1C74" w:rsidP="00A24E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4EBC" w:rsidRDefault="00A24EBC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4EBC" w:rsidRDefault="00A24EBC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4EBC" w:rsidRDefault="00A24EBC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E1C74" w:rsidRDefault="007E1C74" w:rsidP="00A24EBC">
      <w:pPr>
        <w:spacing w:after="0" w:line="240" w:lineRule="auto"/>
      </w:pPr>
      <w:r>
        <w:separator/>
      </w:r>
    </w:p>
  </w:footnote>
  <w:footnote w:type="continuationSeparator" w:id="0">
    <w:p w:rsidR="007E1C74" w:rsidRDefault="007E1C74" w:rsidP="00A24E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4EBC" w:rsidRDefault="00A24EBC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4EBC" w:rsidRDefault="00A24EBC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24EBC" w:rsidRDefault="00A24EBC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8A2D9B"/>
    <w:multiLevelType w:val="hybridMultilevel"/>
    <w:tmpl w:val="278C9C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863510"/>
    <w:multiLevelType w:val="hybridMultilevel"/>
    <w:tmpl w:val="FA681DDC"/>
    <w:lvl w:ilvl="0" w:tplc="EEE4631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5970"/>
    <w:rsid w:val="00055C0C"/>
    <w:rsid w:val="000B265F"/>
    <w:rsid w:val="001344FD"/>
    <w:rsid w:val="00167DE7"/>
    <w:rsid w:val="0017370B"/>
    <w:rsid w:val="0017710D"/>
    <w:rsid w:val="001815ED"/>
    <w:rsid w:val="001D66A9"/>
    <w:rsid w:val="002361EB"/>
    <w:rsid w:val="00262EB8"/>
    <w:rsid w:val="00266377"/>
    <w:rsid w:val="00272403"/>
    <w:rsid w:val="0028117E"/>
    <w:rsid w:val="00282E4B"/>
    <w:rsid w:val="00283364"/>
    <w:rsid w:val="0029448E"/>
    <w:rsid w:val="003310BB"/>
    <w:rsid w:val="0034058D"/>
    <w:rsid w:val="00342C04"/>
    <w:rsid w:val="003673E8"/>
    <w:rsid w:val="0037724C"/>
    <w:rsid w:val="00384664"/>
    <w:rsid w:val="00395C99"/>
    <w:rsid w:val="003B18CB"/>
    <w:rsid w:val="003D7078"/>
    <w:rsid w:val="0045532D"/>
    <w:rsid w:val="004A305C"/>
    <w:rsid w:val="004C311C"/>
    <w:rsid w:val="004F3599"/>
    <w:rsid w:val="004F5970"/>
    <w:rsid w:val="004F75EA"/>
    <w:rsid w:val="00502CC0"/>
    <w:rsid w:val="00514700"/>
    <w:rsid w:val="00550EF3"/>
    <w:rsid w:val="00637050"/>
    <w:rsid w:val="006653B1"/>
    <w:rsid w:val="006657F8"/>
    <w:rsid w:val="006C2162"/>
    <w:rsid w:val="006E3509"/>
    <w:rsid w:val="00700219"/>
    <w:rsid w:val="007255FA"/>
    <w:rsid w:val="00761EE2"/>
    <w:rsid w:val="0078054D"/>
    <w:rsid w:val="007A6734"/>
    <w:rsid w:val="007C6C5F"/>
    <w:rsid w:val="007E1C74"/>
    <w:rsid w:val="00841D2B"/>
    <w:rsid w:val="00850123"/>
    <w:rsid w:val="00865E05"/>
    <w:rsid w:val="00895E25"/>
    <w:rsid w:val="00905246"/>
    <w:rsid w:val="00957EF3"/>
    <w:rsid w:val="00973A7C"/>
    <w:rsid w:val="009843F7"/>
    <w:rsid w:val="009F6B27"/>
    <w:rsid w:val="00A24EBC"/>
    <w:rsid w:val="00A53196"/>
    <w:rsid w:val="00A76519"/>
    <w:rsid w:val="00AC3123"/>
    <w:rsid w:val="00BE6324"/>
    <w:rsid w:val="00C30F1F"/>
    <w:rsid w:val="00C96F38"/>
    <w:rsid w:val="00CF71F8"/>
    <w:rsid w:val="00D34453"/>
    <w:rsid w:val="00D44487"/>
    <w:rsid w:val="00DA7BF5"/>
    <w:rsid w:val="00DB11EA"/>
    <w:rsid w:val="00DD4B30"/>
    <w:rsid w:val="00E55AA0"/>
    <w:rsid w:val="00EA6191"/>
    <w:rsid w:val="00ED045A"/>
    <w:rsid w:val="00EE62F0"/>
    <w:rsid w:val="00EF27C0"/>
    <w:rsid w:val="00F231EB"/>
    <w:rsid w:val="00F4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ECA134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F59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24E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24EBC"/>
  </w:style>
  <w:style w:type="paragraph" w:styleId="a5">
    <w:name w:val="footer"/>
    <w:basedOn w:val="a"/>
    <w:link w:val="a6"/>
    <w:uiPriority w:val="99"/>
    <w:unhideWhenUsed/>
    <w:rsid w:val="00A24E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24EBC"/>
  </w:style>
  <w:style w:type="table" w:styleId="a7">
    <w:name w:val="Table Grid"/>
    <w:basedOn w:val="a1"/>
    <w:uiPriority w:val="59"/>
    <w:rsid w:val="002944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No Spacing"/>
    <w:aliases w:val="для таблиц,Без интервала2"/>
    <w:link w:val="a9"/>
    <w:uiPriority w:val="1"/>
    <w:qFormat/>
    <w:rsid w:val="00905246"/>
    <w:pPr>
      <w:spacing w:after="0" w:line="240" w:lineRule="auto"/>
    </w:pPr>
  </w:style>
  <w:style w:type="character" w:customStyle="1" w:styleId="cardmaininfocontent">
    <w:name w:val="cardmaininfo__content"/>
    <w:rsid w:val="00283364"/>
  </w:style>
  <w:style w:type="character" w:customStyle="1" w:styleId="chars-valuevalue-text-desc">
    <w:name w:val="chars-value__value-text-desc"/>
    <w:basedOn w:val="a0"/>
    <w:rsid w:val="00283364"/>
  </w:style>
  <w:style w:type="paragraph" w:styleId="aa">
    <w:name w:val="List Paragraph"/>
    <w:basedOn w:val="a"/>
    <w:uiPriority w:val="34"/>
    <w:qFormat/>
    <w:rsid w:val="00EA619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ng-star-inserted">
    <w:name w:val="ng-star-inserted"/>
    <w:basedOn w:val="a0"/>
    <w:rsid w:val="00EA6191"/>
  </w:style>
  <w:style w:type="character" w:customStyle="1" w:styleId="a9">
    <w:name w:val="Без интервала Знак"/>
    <w:aliases w:val="для таблиц Знак,Без интервала2 Знак"/>
    <w:link w:val="a8"/>
    <w:uiPriority w:val="1"/>
    <w:locked/>
    <w:rsid w:val="00A76519"/>
  </w:style>
  <w:style w:type="character" w:styleId="ab">
    <w:name w:val="Hyperlink"/>
    <w:rsid w:val="00A76519"/>
    <w:rPr>
      <w:color w:val="0000FF"/>
      <w:u w:val="single"/>
    </w:rPr>
  </w:style>
  <w:style w:type="paragraph" w:customStyle="1" w:styleId="1">
    <w:name w:val="Без интервала1"/>
    <w:link w:val="NoSpacing"/>
    <w:qFormat/>
    <w:rsid w:val="007A673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Spacing">
    <w:name w:val="No Spacing Знак"/>
    <w:link w:val="1"/>
    <w:rsid w:val="007A6734"/>
    <w:rPr>
      <w:rFonts w:ascii="Times New Roman" w:eastAsia="Times New Roman" w:hAnsi="Times New Roman" w:cs="Times New Roman"/>
      <w:sz w:val="24"/>
      <w:szCs w:val="24"/>
    </w:rPr>
  </w:style>
  <w:style w:type="paragraph" w:styleId="ac">
    <w:name w:val="Balloon Text"/>
    <w:basedOn w:val="a"/>
    <w:link w:val="ad"/>
    <w:uiPriority w:val="99"/>
    <w:semiHidden/>
    <w:unhideWhenUsed/>
    <w:rsid w:val="007A67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7A673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758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footer" Target="footer3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2337</Words>
  <Characters>13326</Characters>
  <Application>Microsoft Office Word</Application>
  <DocSecurity>0</DocSecurity>
  <Lines>111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15632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2022-03-24T15:45:00Z</dcterms:created>
  <dcterms:modified xsi:type="dcterms:W3CDTF">2022-03-24T15:45:00Z</dcterms:modified>
</cp:coreProperties>
</file>